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E51">
        <w:rPr>
          <w:rFonts w:ascii="Times New Roman" w:eastAsia="Calibri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E51">
        <w:rPr>
          <w:rFonts w:ascii="Times New Roman" w:eastAsia="Calibri" w:hAnsi="Times New Roman" w:cs="Times New Roman"/>
          <w:b/>
          <w:sz w:val="28"/>
          <w:szCs w:val="28"/>
        </w:rPr>
        <w:t>КОЧКОВСКОГО РАЙОНА</w:t>
      </w: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E51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E51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17.12.2020</w:t>
      </w:r>
      <w:r w:rsidRPr="00291E51">
        <w:rPr>
          <w:rFonts w:ascii="Times New Roman" w:eastAsia="Calibri" w:hAnsi="Times New Roman" w:cs="Times New Roman"/>
          <w:b/>
          <w:sz w:val="28"/>
          <w:szCs w:val="28"/>
        </w:rPr>
        <w:t xml:space="preserve">   № </w:t>
      </w:r>
      <w:r>
        <w:rPr>
          <w:rFonts w:ascii="Times New Roman" w:eastAsia="Calibri" w:hAnsi="Times New Roman" w:cs="Times New Roman"/>
          <w:b/>
          <w:sz w:val="28"/>
          <w:szCs w:val="28"/>
        </w:rPr>
        <w:t>77</w:t>
      </w: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администрации от 26.06.2015    № 39 «</w:t>
      </w:r>
      <w:r w:rsidRPr="00291E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proofErr w:type="gramEnd"/>
    </w:p>
    <w:p w:rsidR="00291E51" w:rsidRPr="00291E51" w:rsidRDefault="00291E51" w:rsidP="00291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приведения нормативно правового акта в соответствие с законодательством </w:t>
      </w: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>  администрация Ермаковского сельсовета</w:t>
      </w:r>
      <w:r w:rsidRPr="00291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</w:t>
      </w: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1E51" w:rsidRDefault="00291E51" w:rsidP="00291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</w:t>
      </w: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 средствам массов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информации для опубликования:</w:t>
      </w:r>
    </w:p>
    <w:p w:rsidR="00E41C34" w:rsidRPr="00E41C34" w:rsidRDefault="00E41C34" w:rsidP="00E41C3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1.1.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4 Порядка </w:t>
      </w:r>
      <w:r w:rsidR="007A5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p w:rsidR="00E41C34" w:rsidRPr="00E41C34" w:rsidRDefault="00E41C34" w:rsidP="00E41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«4. </w:t>
      </w:r>
      <w:proofErr w:type="gramStart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подпунктах 1 – 2 пункта 1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</w:t>
      </w:r>
      <w:proofErr w:type="gramEnd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</w:t>
      </w:r>
      <w:proofErr w:type="gramEnd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 того органа местного самоуправления, в котором данное лицо замещает должность, и обновляются:</w:t>
      </w:r>
    </w:p>
    <w:p w:rsidR="00E41C34" w:rsidRPr="00E41C34" w:rsidRDefault="00E41C34" w:rsidP="00E41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отношении лиц, замещающих должности муниципальной службы – ежегодно, в течение четырнадцати рабочих дней со дня истечения срока, установленного для подачи таких сведений;</w:t>
      </w:r>
    </w:p>
    <w:p w:rsidR="00E41C34" w:rsidRPr="00E41C34" w:rsidRDefault="00E41C34" w:rsidP="00E41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 отношении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 – ежегодно,  в течение четырнадцати рабочих дней со дня истечения срока, установленного для 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подачи таких сведений, а в случае отсутствия таких сведений 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– в течение четырнадцати рабочих дней со дня поступления из органа Новосибирской области по профилактике коррупционных и иных правонарушений в распоряжение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сведений, указанных в пункте 2 настоящего</w:t>
      </w:r>
      <w:proofErr w:type="gramEnd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:rsidR="00E41C34" w:rsidRPr="00E41C34" w:rsidRDefault="00E41C34" w:rsidP="00E41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отношении руководителя муниципального учреждения – ежегодно,  в течение четырнадцати рабочих дней со дня истечения срока, установленного для подачи таких сведений;</w:t>
      </w:r>
    </w:p>
    <w:p w:rsidR="00E41C34" w:rsidRPr="00E41C34" w:rsidRDefault="00E41C34" w:rsidP="00E41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отношении депутатов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 - в течение четырнадцати рабочих дней со дня истечения срока, установленного для подачи таких сведений, а в случае отсутствия таких сведений 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– в течение четырнадцати рабочих дней со дня поступления из органа Новосибирской области по профилактике коррупционных и иных правонарушений в распоряжение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сведений, указанны</w:t>
      </w:r>
      <w:r w:rsidR="007A5966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пункте 2</w:t>
      </w:r>
      <w:proofErr w:type="gramEnd"/>
      <w:r w:rsidR="007A5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5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C34" w:rsidRDefault="00E41C34" w:rsidP="00E41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Настоящее постановление опубликовать в периодическом печатном издании «</w:t>
      </w:r>
      <w:proofErr w:type="spellStart"/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Ермаковского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C34" w:rsidRPr="00E41C34" w:rsidRDefault="00E41C34" w:rsidP="00E41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3.Контроль  исполнения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Вернер В.Г.</w:t>
      </w:r>
    </w:p>
    <w:p w:rsidR="00E41C34" w:rsidRPr="00E41C34" w:rsidRDefault="00E41C34" w:rsidP="00E41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E4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вступает в силу со дня опубликования.</w:t>
      </w:r>
    </w:p>
    <w:p w:rsidR="00291E51" w:rsidRPr="00291E51" w:rsidRDefault="00291E51" w:rsidP="00291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Default="00291E51" w:rsidP="00291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C34" w:rsidRPr="00291E51" w:rsidRDefault="00E41C34" w:rsidP="00291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                                                          А.А. Фабер</w:t>
      </w: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1E5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  <w:t> </w:t>
      </w: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966" w:rsidRDefault="007A5966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966" w:rsidRDefault="007A5966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966" w:rsidRPr="00291E51" w:rsidRDefault="007A5966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1E51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В.Г.</w:t>
      </w:r>
    </w:p>
    <w:p w:rsidR="00291E51" w:rsidRPr="00291E51" w:rsidRDefault="00291E51" w:rsidP="00291E5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1E51">
        <w:rPr>
          <w:rFonts w:ascii="Times New Roman" w:eastAsia="Times New Roman" w:hAnsi="Times New Roman" w:cs="Times New Roman"/>
          <w:sz w:val="16"/>
          <w:szCs w:val="16"/>
          <w:lang w:eastAsia="ru-RU"/>
        </w:rPr>
        <w:t>34-421</w:t>
      </w:r>
    </w:p>
    <w:p w:rsidR="00D10427" w:rsidRDefault="00D10427"/>
    <w:sectPr w:rsidR="00D1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51"/>
    <w:rsid w:val="00291E51"/>
    <w:rsid w:val="007A5966"/>
    <w:rsid w:val="00D10427"/>
    <w:rsid w:val="00E4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2020-12-17T09:29:00Z</dcterms:created>
  <dcterms:modified xsi:type="dcterms:W3CDTF">2020-12-17T09:53:00Z</dcterms:modified>
</cp:coreProperties>
</file>